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ШАНОВНІ КОЛЕГИ!</w:t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Матеріали (тези) конференції приймаються до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19 листопада 2022 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2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Вимоги до оформлення публікацій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Обсяг роботи (тез доповіді) до 6 сторінок тексту (разом із бібліографією), формат А4, набраного в редакторі Word, шрифт Times New Roman, 14 кегль, міжрядковий інтервал 1,5. Вирівнювання основного тексту – по ширині. Розмір полів: зліва – 3, см, справа – 1,5 см, зверху – 2 см, знизу – 2 см. Лапки потрібно набирати однакові по всьому тексту – «».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Оформлення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Списку використаних джерел та літератури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12 кегль, інтервал – 1.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Посилання мають бути внутрішньотекстовими, друкуватись у квадратних дужках. Перша цифра є порядковим номером джерела, монографії чи статті у списку використаних джерел та літератури. Далі, через кому, вказуються сторінок чи порядковий номер аркуша. Наприклад: [3, с. 23], що означає: 3 номер позиції, наукової праці, що цитується у списку джерел та літератури, 23 сторінка. Під одним номером подається тільки одна позиція.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використаних джерел та літератури подається у кінці тексту в алфавітному порядку згідно з діючим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бібліографічним Держстандартом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(ДСТУ 8302:2015. Бібліографічне посилання. Загальні положення та правила складання. Київ, 2016. 16 с. (Інформація та документація)).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Ілюстрації подаються окремими файлами в електронному варіанті в форматі TIF (300 dpi) або JPEG з підписами до 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Відомості про автора подаються на окремому аркуші/файлі (прізвище, ім’я, по батькові, тема доповіді/тез, науковий ступінь, вчене звання, посада, місце роботи, поштова та електронна адреси, номер телефону, e-mail).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Автори відповідають за повноту висвітлення досліджуваних питань, системність викладу, достовірність наведених фактів, посилання на джерела, написання власних імен, географічних назв тощо. Всі матеріали друкуються в авторській редакції. </w:t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Участь та публікація в збірнику – безкоштовна. Оргкомітет залишає за собою право на відбір матеріалів для друкування згідно запропонованої теми. Повідомлення про включення матеріалів до друку кожному автору буде надіслано додатково.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Матеріали доповідей прохання надсилати не пізніше вказаного терміну.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Приклад оформлення тексту: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Ім'я та прізвище автора (авторів)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Назва установи, яку представляє, місто</w:t>
      </w:r>
    </w:p>
    <w:p w:rsidR="00000000" w:rsidDel="00000000" w:rsidP="00000000" w:rsidRDefault="00000000" w:rsidRPr="00000000" w14:paraId="00000014">
      <w:pPr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НАЗВА ПУБЛІКАЦІЇ (ТЕЗ)</w:t>
      </w:r>
    </w:p>
    <w:p w:rsidR="00000000" w:rsidDel="00000000" w:rsidP="00000000" w:rsidRDefault="00000000" w:rsidRPr="00000000" w14:paraId="00000016">
      <w:pPr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Основний текст.</w:t>
      </w:r>
    </w:p>
    <w:p w:rsidR="00000000" w:rsidDel="00000000" w:rsidP="00000000" w:rsidRDefault="00000000" w:rsidRPr="00000000" w14:paraId="00000018">
      <w:pPr>
        <w:shd w:fill="ffffff" w:val="clear"/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використаних джерел та літератури: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 Українець В.С. Духовна культура українського народу. Київ, 2018. 326 с.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Козак Л. Формування цінностей у сучасних школярів.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Педагогічна думка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2010. № 3. С. 8-15.</w:t>
      </w:r>
    </w:p>
    <w:p w:rsidR="00000000" w:rsidDel="00000000" w:rsidP="00000000" w:rsidRDefault="00000000" w:rsidRPr="00000000" w14:paraId="0000001C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0" w:before="0"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0" w:before="40" w:lineRule="auto"/>
    </w:pPr>
    <w:rPr>
      <w:rFonts w:ascii="Calibri" w:cs="Calibri" w:eastAsia="Calibri" w:hAnsi="Calibri"/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qFormat w:val="1"/>
    <w:pPr>
      <w:spacing w:after="0" w:before="0" w:line="240" w:lineRule="auto"/>
    </w:pPr>
    <w:rPr>
      <w:rFonts w:ascii="Times New Roman" w:hAnsi="Times New Roman"/>
      <w:b w:val="1"/>
      <w:sz w:val="36"/>
      <w:szCs w:val="36"/>
    </w:rPr>
  </w:style>
  <w:style w:type="paragraph" w:styleId="Heading3">
    <w:name w:val="Heading 3"/>
    <w:basedOn w:val="Normal"/>
    <w:qFormat w:val="1"/>
    <w:pPr>
      <w:spacing w:after="0" w:before="40"/>
    </w:pPr>
    <w:rPr>
      <w:rFonts w:ascii="Calibri Light" w:hAnsi="Calibri Light"/>
      <w:color w:val="1f3763"/>
      <w:sz w:val="24"/>
      <w:szCs w:val="24"/>
    </w:rPr>
  </w:style>
  <w:style w:type="character" w:styleId="DefaultParagraphFont">
    <w:name w:val="Default Paragraph Font"/>
    <w:qFormat w:val="1"/>
  </w:style>
  <w:style w:type="table" w:styleId="TableNormal">
    <w:name w:val="Table Normal"/>
    <w:qFormat w:val="1"/>
    <w:pPr/>
  </w:style>
  <w:style w:type="numbering" w:styleId="NoList">
    <w:name w:val="No List"/>
    <w:qFormat w:val="1"/>
  </w:style>
  <w:style w:type="character" w:styleId="Heading3Char">
    <w:name w:val="Heading 3 Char"/>
    <w:qFormat w:val="1"/>
    <w:rPr>
      <w:rFonts w:ascii="Calibri Light" w:hAnsi="Calibri Light"/>
      <w:color w:val="1f3763"/>
      <w:sz w:val="24"/>
      <w:szCs w:val="24"/>
    </w:rPr>
  </w:style>
  <w:style w:type="paragraph" w:styleId="NormalWeb">
    <w:name w:val="Normal (Web)"/>
    <w:basedOn w:val="Normal"/>
    <w:qFormat w:val="1"/>
    <w:pPr>
      <w:spacing w:after="0" w:before="0" w:line="240" w:lineRule="auto"/>
    </w:pPr>
    <w:rPr>
      <w:rFonts w:ascii="Times New Roman" w:hAnsi="Times New Roman"/>
      <w:sz w:val="24"/>
      <w:szCs w:val="24"/>
    </w:rPr>
  </w:style>
  <w:style w:type="character" w:styleId="Heading2Char">
    <w:name w:val="Heading 2 Char"/>
    <w:qFormat w:val="1"/>
    <w:rPr>
      <w:rFonts w:ascii="Times New Roman" w:hAnsi="Times New Roman"/>
      <w:b w:val="1"/>
      <w:sz w:val="36"/>
      <w:szCs w:val="36"/>
    </w:rPr>
  </w:style>
  <w:style w:type="character" w:styleId="Strong">
    <w:name w:val="Strong"/>
    <w:qFormat w:val="1"/>
    <w:rPr>
      <w:b w:val="1"/>
    </w:rPr>
  </w:style>
  <w:style w:type="character" w:styleId="Emphasis">
    <w:name w:val="Emphasis"/>
    <w:qFormat w:val="1"/>
    <w:rPr>
      <w:i w:val="1"/>
    </w:rPr>
  </w:style>
  <w:style w:type="character" w:styleId="incontentbutton">
    <w:name w:val="incontentbutton"/>
    <w:qFormat w:val="1"/>
    <w:rPr/>
  </w:style>
  <w:style w:type="character" w:styleId="Hyperlink">
    <w:name w:val="Hyperlink"/>
    <w:qFormat w:val="1"/>
    <w:rPr>
      <w:color w:val="0000ff"/>
      <w:u w:val="single"/>
    </w:rPr>
  </w:style>
  <w:style w:type="paragraph" w:styleId="ListParagraph">
    <w:name w:val="List Paragraph"/>
    <w:basedOn w:val="Normal"/>
    <w:qFormat w:val="1"/>
    <w:pPr>
      <w:ind w:left="720"/>
      <w:contextualSpacing w:val="1"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 w:val="1"/>
      <w:color w:val="4f81bd"/>
      <w:sz w:val="24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istj.oa.edu.ua/assets/files/Posylann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BVkaCRLPrFhEeQzEWImo33XdXQ==">AMUW2mWhQ/8w0s/1nKQEr72VgtK4T45JZHnFlRZDvBQf1TBDw3+OCqyX04BdGRrX+yiAHN/GGaVgal8erm0RSoJF5i8qUEa9WO5nMPLcqVhKrBAxDPvN0rg=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