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39" w:rsidRDefault="008D4039" w:rsidP="008D40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7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Зустріч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зі стейкхолдерами. </w:t>
      </w:r>
    </w:p>
    <w:p w:rsidR="008D4039" w:rsidRDefault="008D4039" w:rsidP="008D40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Обговорення проєктів ОПП</w:t>
      </w:r>
      <w:r w:rsidRPr="00DB7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Середня освіта (Українська мова і література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Історія</w:t>
      </w:r>
      <w:r w:rsidRPr="00DB78FF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DB78FF">
        <w:rPr>
          <w:rFonts w:ascii="Times New Roman" w:hAnsi="Times New Roman" w:cs="Times New Roman"/>
          <w:b/>
          <w:sz w:val="28"/>
          <w:szCs w:val="28"/>
          <w:lang w:val="uk-UA"/>
        </w:rPr>
        <w:t>Середня освіта (Українська мова і література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Зарубіжна література</w:t>
      </w:r>
      <w:r w:rsidRPr="00DB78FF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другого (магістерського) рівня вищої освіти </w:t>
      </w:r>
    </w:p>
    <w:p w:rsidR="008D4039" w:rsidRDefault="008D4039" w:rsidP="008D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791054">
        <w:rPr>
          <w:rFonts w:ascii="Times New Roman" w:hAnsi="Times New Roman" w:cs="Times New Roman"/>
          <w:sz w:val="28"/>
          <w:szCs w:val="28"/>
          <w:lang w:val="uk-UA"/>
        </w:rPr>
        <w:t xml:space="preserve"> травня 2024 р. відбулася зустріч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членів </w:t>
      </w:r>
      <w:r w:rsidRPr="00791054">
        <w:rPr>
          <w:rFonts w:ascii="Times New Roman" w:hAnsi="Times New Roman" w:cs="Times New Roman"/>
          <w:sz w:val="28"/>
          <w:szCs w:val="28"/>
          <w:lang w:val="uk-UA"/>
        </w:rPr>
        <w:t xml:space="preserve">проєктних груп ОПП Середня освіта (Українська мова і література. Історія), Середня освіта (Українська мова і література. Зарубіжна література) </w:t>
      </w:r>
      <w:r w:rsidRPr="00F41570">
        <w:rPr>
          <w:rFonts w:ascii="Times New Roman" w:hAnsi="Times New Roman" w:cs="Times New Roman"/>
          <w:sz w:val="28"/>
          <w:szCs w:val="28"/>
          <w:lang w:val="uk-UA"/>
        </w:rPr>
        <w:t xml:space="preserve">(Інна Волянюк, Ірина Скакальська, Володимир Собчук, </w:t>
      </w:r>
      <w:r w:rsidR="00C46411" w:rsidRPr="00F41570">
        <w:rPr>
          <w:rFonts w:ascii="Times New Roman" w:hAnsi="Times New Roman" w:cs="Times New Roman"/>
          <w:sz w:val="28"/>
          <w:szCs w:val="28"/>
          <w:lang w:val="uk-UA"/>
        </w:rPr>
        <w:t xml:space="preserve">Роман Дубровський, </w:t>
      </w:r>
      <w:r w:rsidRPr="00F41570">
        <w:rPr>
          <w:rFonts w:ascii="Times New Roman" w:hAnsi="Times New Roman" w:cs="Times New Roman"/>
          <w:sz w:val="28"/>
          <w:szCs w:val="28"/>
          <w:lang w:val="uk-UA"/>
        </w:rPr>
        <w:t xml:space="preserve">Ірина Комінярська, </w:t>
      </w:r>
      <w:r w:rsidR="00C46411" w:rsidRPr="00F41570">
        <w:rPr>
          <w:rFonts w:ascii="Times New Roman" w:hAnsi="Times New Roman" w:cs="Times New Roman"/>
          <w:sz w:val="28"/>
          <w:szCs w:val="28"/>
          <w:lang w:val="uk-UA"/>
        </w:rPr>
        <w:t xml:space="preserve">Віталій Назарець, </w:t>
      </w:r>
      <w:r w:rsidRPr="00F41570">
        <w:rPr>
          <w:rFonts w:ascii="Times New Roman" w:hAnsi="Times New Roman" w:cs="Times New Roman"/>
          <w:sz w:val="28"/>
          <w:szCs w:val="28"/>
          <w:lang w:val="uk-UA"/>
        </w:rPr>
        <w:t>Олег Василишин, Ірина Поляк)</w:t>
      </w:r>
      <w:r w:rsidR="00B50C47" w:rsidRPr="00F415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6411" w:rsidRPr="00F41570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педагогічної практики Василя Трифонюка </w:t>
      </w:r>
      <w:r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Pr="00791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стейкхолдерами:  Анною Романюк, Дариною Бабійчук – учителями української мови та літератури Кременецької загальноосвітньї школи №1 імені Галини Гордасевич, Ларисою Рац, Наталією Яцюк – викладачами української мови та літератури Фахового коледжу КОГПА ім. Тараса Шевченка, Віталієм Романюком – викладачем </w:t>
      </w:r>
      <w:r w:rsidR="00C46411">
        <w:rPr>
          <w:rFonts w:ascii="Times New Roman" w:hAnsi="Times New Roman" w:cs="Times New Roman"/>
          <w:sz w:val="28"/>
          <w:szCs w:val="28"/>
          <w:lang w:val="uk-UA"/>
        </w:rPr>
        <w:t xml:space="preserve">історії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Фахового коледжу КОГПА ім. Тараса Шевченка. </w:t>
      </w:r>
    </w:p>
    <w:p w:rsidR="00F41570" w:rsidRDefault="00F41570" w:rsidP="008D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265">
        <w:rPr>
          <w:rFonts w:ascii="Times New Roman" w:hAnsi="Times New Roman" w:cs="Times New Roman"/>
          <w:sz w:val="28"/>
          <w:szCs w:val="28"/>
          <w:lang w:val="uk-UA"/>
        </w:rPr>
        <w:t xml:space="preserve">Завпедпрактики Трифонюк В. проінформував про зміни у плануванні проходження </w:t>
      </w:r>
      <w:r w:rsidR="007D4265" w:rsidRPr="007D4265">
        <w:rPr>
          <w:rFonts w:ascii="Times New Roman" w:hAnsi="Times New Roman" w:cs="Times New Roman"/>
          <w:sz w:val="28"/>
          <w:szCs w:val="28"/>
          <w:lang w:val="uk-UA"/>
        </w:rPr>
        <w:t xml:space="preserve">виробничої (педагогічної) практики на 2024 – 2025 н.р. </w:t>
      </w:r>
      <w:r w:rsidRPr="007D4265">
        <w:rPr>
          <w:rFonts w:ascii="Times New Roman" w:hAnsi="Times New Roman" w:cs="Times New Roman"/>
          <w:sz w:val="28"/>
          <w:szCs w:val="28"/>
          <w:lang w:val="uk-UA"/>
        </w:rPr>
        <w:t>здобувачами другого (магістерського) рівня вищої освіти</w:t>
      </w:r>
      <w:r w:rsidR="007D4265" w:rsidRPr="007D42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D4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F32" w:rsidRPr="007D4265">
        <w:rPr>
          <w:rFonts w:ascii="Times New Roman" w:hAnsi="Times New Roman" w:cs="Times New Roman"/>
          <w:sz w:val="28"/>
          <w:szCs w:val="28"/>
          <w:lang w:val="uk-UA"/>
        </w:rPr>
        <w:t xml:space="preserve">ознайомив із </w:t>
      </w:r>
      <w:r w:rsidR="007D4265" w:rsidRPr="007D4265">
        <w:rPr>
          <w:rFonts w:ascii="Times New Roman" w:hAnsi="Times New Roman" w:cs="Times New Roman"/>
          <w:sz w:val="28"/>
          <w:szCs w:val="28"/>
          <w:lang w:val="uk-UA"/>
        </w:rPr>
        <w:t xml:space="preserve">базами проходження практики. </w:t>
      </w:r>
    </w:p>
    <w:p w:rsidR="00816032" w:rsidRDefault="007D4265" w:rsidP="008D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Стейкхолдери акцентували на необхідності формування у здобувачів </w:t>
      </w:r>
      <w:r w:rsidR="0081603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1603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816032">
        <w:rPr>
          <w:rFonts w:ascii="Times New Roman" w:hAnsi="Times New Roman" w:cs="Times New Roman"/>
          <w:sz w:val="28"/>
          <w:szCs w:val="28"/>
          <w:lang w:val="uk-UA"/>
        </w:rPr>
        <w:t>яких навичок (soft skills) як важливій передумові взаємодіяти з іншими та сприя</w:t>
      </w:r>
      <w:r w:rsidR="006D10A0">
        <w:rPr>
          <w:rFonts w:ascii="Times New Roman" w:hAnsi="Times New Roman" w:cs="Times New Roman"/>
          <w:sz w:val="28"/>
          <w:szCs w:val="28"/>
          <w:lang w:val="uk-UA"/>
        </w:rPr>
        <w:t>нні</w:t>
      </w:r>
      <w:r w:rsidR="00816032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професійному розвитку </w:t>
      </w:r>
      <w:r w:rsidR="006D10A0">
        <w:rPr>
          <w:rFonts w:ascii="Times New Roman" w:hAnsi="Times New Roman" w:cs="Times New Roman"/>
          <w:sz w:val="28"/>
          <w:szCs w:val="28"/>
          <w:lang w:val="uk-UA"/>
        </w:rPr>
        <w:t xml:space="preserve">майбутніх </w:t>
      </w:r>
      <w:r w:rsidR="00816032">
        <w:rPr>
          <w:rFonts w:ascii="Times New Roman" w:hAnsi="Times New Roman" w:cs="Times New Roman"/>
          <w:sz w:val="28"/>
          <w:szCs w:val="28"/>
          <w:lang w:val="uk-UA"/>
        </w:rPr>
        <w:t>фахівців. Було запропоновано підвищувати комп</w:t>
      </w:r>
      <w:r w:rsidR="0081603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816032">
        <w:rPr>
          <w:rFonts w:ascii="Times New Roman" w:hAnsi="Times New Roman" w:cs="Times New Roman"/>
          <w:sz w:val="28"/>
          <w:szCs w:val="28"/>
          <w:lang w:val="uk-UA"/>
        </w:rPr>
        <w:t xml:space="preserve">ютерну грамотність здобувачів освіти, використовувати сучасні онлайн-сервіси в освітньому процесі та під час проходження </w:t>
      </w:r>
      <w:r w:rsidR="006D10A0">
        <w:rPr>
          <w:rFonts w:ascii="Times New Roman" w:hAnsi="Times New Roman" w:cs="Times New Roman"/>
          <w:sz w:val="28"/>
          <w:szCs w:val="28"/>
          <w:lang w:val="uk-UA"/>
        </w:rPr>
        <w:t xml:space="preserve">магістрантами </w:t>
      </w:r>
      <w:r w:rsidR="00816032">
        <w:rPr>
          <w:rFonts w:ascii="Times New Roman" w:hAnsi="Times New Roman" w:cs="Times New Roman"/>
          <w:sz w:val="28"/>
          <w:szCs w:val="28"/>
          <w:lang w:val="uk-UA"/>
        </w:rPr>
        <w:t xml:space="preserve">виробничої (педагогічної) практики. З метою впровадження в освітній процес нових методик навчання також було висловлене побажання проводити спільні тренінги, майстер-класи. </w:t>
      </w:r>
    </w:p>
    <w:p w:rsidR="00816032" w:rsidRPr="00816032" w:rsidRDefault="00816032" w:rsidP="008D4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Стейкхолдери відзначили високий рівень підготовки здобувачів другого (магістерського) рівня вищої освіти спеціальності 014 Середня освіта (Українська мова і література).  </w:t>
      </w:r>
    </w:p>
    <w:p w:rsidR="006C7517" w:rsidRDefault="006C7517"/>
    <w:sectPr w:rsidR="006C7517" w:rsidSect="00D9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D4039"/>
    <w:rsid w:val="005237CD"/>
    <w:rsid w:val="006C7517"/>
    <w:rsid w:val="006D10A0"/>
    <w:rsid w:val="007A7F32"/>
    <w:rsid w:val="007D4265"/>
    <w:rsid w:val="00816032"/>
    <w:rsid w:val="008D4039"/>
    <w:rsid w:val="00B50C47"/>
    <w:rsid w:val="00B605A8"/>
    <w:rsid w:val="00C46411"/>
    <w:rsid w:val="00D5533C"/>
    <w:rsid w:val="00D93494"/>
    <w:rsid w:val="00F4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283</Words>
  <Characters>1614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2024-07-02T15:00:00Z</dcterms:created>
  <dcterms:modified xsi:type="dcterms:W3CDTF">2024-08-09T12:47:00Z</dcterms:modified>
</cp:coreProperties>
</file>