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A1A0" w14:textId="41AF87CD" w:rsidR="00E818A8" w:rsidRDefault="00E179E1">
      <w:r>
        <w:t>1</w:t>
      </w:r>
    </w:p>
    <w:p w14:paraId="5C47E550" w14:textId="56796677" w:rsidR="00E179E1" w:rsidRDefault="00E179E1" w:rsidP="00E179E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ІСТОРИЧНА ВІКТОРИНА ДЛЯ СТУДЕНТІВ ПЕРШОКУРСНИКІВ </w:t>
      </w:r>
    </w:p>
    <w:p w14:paraId="66A0A015" w14:textId="60CAB9D4" w:rsidR="00E179E1" w:rsidRPr="00E179E1" w:rsidRDefault="00E179E1" w:rsidP="00E179E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четвер 26 жовтня в стінах Кременецької обласної </w:t>
      </w:r>
      <w:proofErr w:type="spellStart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гуманітарно</w:t>
      </w:r>
      <w:proofErr w:type="spellEnd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-педагогічної академії імені Тараса Шевченка відбулася історична вікторина для студентів першокурсників підготована у співпраці співробітницею культурно-</w:t>
      </w:r>
      <w:proofErr w:type="spellStart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освітього</w:t>
      </w:r>
      <w:proofErr w:type="spellEnd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відділу </w:t>
      </w:r>
      <w:proofErr w:type="spellStart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ДІАЗу</w:t>
      </w:r>
      <w:proofErr w:type="spellEnd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Юлією </w:t>
      </w:r>
      <w:proofErr w:type="spellStart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Кононьчук</w:t>
      </w:r>
      <w:proofErr w:type="spellEnd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із Студентським історичним клубом "X </w:t>
      </w:r>
      <w:proofErr w:type="spellStart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legion</w:t>
      </w:r>
      <w:proofErr w:type="spellEnd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" </w:t>
      </w:r>
      <w:proofErr w:type="spellStart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Kogpa</w:t>
      </w:r>
      <w:proofErr w:type="spellEnd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historical</w:t>
      </w:r>
      <w:proofErr w:type="spellEnd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club</w:t>
      </w:r>
      <w:proofErr w:type="spellEnd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Студентським ректоратом академії.</w:t>
      </w:r>
    </w:p>
    <w:p w14:paraId="3B2A247D" w14:textId="77777777" w:rsidR="00E179E1" w:rsidRPr="00E179E1" w:rsidRDefault="00E179E1" w:rsidP="00E179E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Окрема подяка Студентському профкому академії та начальнику організаційно виховного відділу Сергію </w:t>
      </w:r>
      <w:proofErr w:type="spellStart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Колісецькому</w:t>
      </w:r>
      <w:proofErr w:type="spellEnd"/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за підготовку призів для учасників вікторини.</w:t>
      </w:r>
    </w:p>
    <w:p w14:paraId="5AC6A799" w14:textId="77777777" w:rsidR="00E179E1" w:rsidRPr="00E179E1" w:rsidRDefault="00E179E1" w:rsidP="00E179E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Та щира подяка студентам - учасникам вікторини!</w:t>
      </w:r>
    </w:p>
    <w:p w14:paraId="121890C5" w14:textId="77777777" w:rsidR="00E179E1" w:rsidRPr="00E179E1" w:rsidRDefault="00E179E1" w:rsidP="00E179E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E179E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 нових зустрічей!</w:t>
      </w:r>
    </w:p>
    <w:p w14:paraId="05F9A376" w14:textId="68F61317" w:rsidR="00E179E1" w:rsidRDefault="00E179E1"/>
    <w:p w14:paraId="434745ED" w14:textId="169911CD" w:rsidR="00A747B0" w:rsidRDefault="00A747B0">
      <w:r>
        <w:t>2</w:t>
      </w:r>
    </w:p>
    <w:p w14:paraId="094C9E46" w14:textId="7644ABE0" w:rsidR="00A747B0" w:rsidRDefault="00A747B0">
      <w:pPr>
        <w:rPr>
          <w:rFonts w:cs="Segoe UI Historic"/>
          <w:color w:val="050505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День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української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писемності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мови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студенти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викладачі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Фахового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коледжу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Кременецької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обласної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гуманітарно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педагогічної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академії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ім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Тараса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Шевченка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долучились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написання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радіодиктанту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національної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єдності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адже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саме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ЄДНОСТІ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-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НАША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СИЛА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!</w:t>
      </w:r>
    </w:p>
    <w:p w14:paraId="4382B8E5" w14:textId="46C81EAF" w:rsidR="00A747B0" w:rsidRDefault="00A747B0">
      <w:pPr>
        <w:rPr>
          <w:rFonts w:cs="Segoe UI Historic"/>
          <w:color w:val="050505"/>
          <w:sz w:val="23"/>
          <w:szCs w:val="23"/>
          <w:shd w:val="clear" w:color="auto" w:fill="FFFFFF"/>
        </w:rPr>
      </w:pPr>
      <w:r>
        <w:rPr>
          <w:rFonts w:cs="Segoe UI Historic"/>
          <w:color w:val="050505"/>
          <w:sz w:val="23"/>
          <w:szCs w:val="23"/>
          <w:shd w:val="clear" w:color="auto" w:fill="FFFFFF"/>
        </w:rPr>
        <w:t>3</w:t>
      </w:r>
    </w:p>
    <w:p w14:paraId="064DE8C8" w14:textId="63370BF3" w:rsidR="00A747B0" w:rsidRDefault="00A747B0">
      <w:pPr>
        <w:rPr>
          <w:rFonts w:cs="Segoe UI Historic"/>
          <w:color w:val="050505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нагоди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Дня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української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писемності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мови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викладачі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словесники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нашого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коледжу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Яцюк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Обаранчук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організували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засідання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круглого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столу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тему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"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Чого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ще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знаємо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свою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солов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'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їну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?"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для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студентів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21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Дк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21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Рк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груп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Розмовляли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історію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Свята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аналізували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лінгвістичні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особливості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що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роблять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українську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мову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унікальною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особливо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милозвучною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фоні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інших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мов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Ділилися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враженнями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від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написання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цьогорічного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радіодиктанту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оминули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увагою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злободенні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мовні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проблеми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насамкінець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висловивши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побажання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щоб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наша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солов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'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їна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звучала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вільній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мирній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Україні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</w:p>
    <w:p w14:paraId="51D25BEB" w14:textId="0DE54F3E" w:rsidR="00A747B0" w:rsidRDefault="00A747B0">
      <w:pPr>
        <w:rPr>
          <w:rFonts w:cs="Segoe UI Historic"/>
          <w:color w:val="050505"/>
          <w:sz w:val="23"/>
          <w:szCs w:val="23"/>
          <w:shd w:val="clear" w:color="auto" w:fill="FFFFFF"/>
        </w:rPr>
      </w:pPr>
      <w:r>
        <w:rPr>
          <w:rFonts w:cs="Segoe UI Historic"/>
          <w:color w:val="050505"/>
          <w:sz w:val="23"/>
          <w:szCs w:val="23"/>
          <w:shd w:val="clear" w:color="auto" w:fill="FFFFFF"/>
        </w:rPr>
        <w:t>4</w:t>
      </w:r>
    </w:p>
    <w:p w14:paraId="1F5F7EA6" w14:textId="77777777" w:rsidR="00A747B0" w:rsidRPr="00A747B0" w:rsidRDefault="00A747B0" w:rsidP="00A747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КНЯЖІ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СУРМИ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АКАДЕМІЇ</w:t>
      </w:r>
    </w:p>
    <w:p w14:paraId="2D8A74C2" w14:textId="77777777" w:rsidR="00A747B0" w:rsidRPr="00A747B0" w:rsidRDefault="00A747B0" w:rsidP="00A747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нашої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КОГПА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ім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Тараса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Шевченка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завітав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творчий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колектив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Теребовлянського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фахового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коледжу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культури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лауреат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всеукраїнських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міжнародних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конкурсів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духовий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оркестр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Княжі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сурми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» (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керівник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Ігор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Крисько</w:t>
      </w:r>
      <w:proofErr w:type="spellEnd"/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).</w:t>
      </w:r>
    </w:p>
    <w:p w14:paraId="33ADF0C6" w14:textId="77777777" w:rsidR="00A747B0" w:rsidRPr="00A747B0" w:rsidRDefault="00A747B0" w:rsidP="00A747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програми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виступів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увійшли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зарубіжних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вітчизняних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авторів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: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марш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Запорізька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Січ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Данила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Шітікова</w:t>
      </w:r>
      <w:proofErr w:type="spellEnd"/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;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Гімн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подальшою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хвилиною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мовчання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;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Герої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вмирають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Юрія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Мельника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Григорія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Семергія</w:t>
      </w:r>
      <w:proofErr w:type="spellEnd"/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редакції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Володимира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Градового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лузі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червона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калина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Степана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Чернецького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виконанні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солістів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ячеслава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Більчака</w:t>
      </w:r>
      <w:proofErr w:type="spellEnd"/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Олександра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Воробйова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;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Дай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Боже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миру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Олександра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Рожанського</w:t>
      </w:r>
      <w:proofErr w:type="spellEnd"/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інструментовці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Михайла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Віятика</w:t>
      </w:r>
      <w:proofErr w:type="spellEnd"/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Край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мій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рідний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край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Миколи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Мозгового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цій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же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інструментовці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із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солістом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Василем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Панюсом</w:t>
      </w:r>
      <w:proofErr w:type="spellEnd"/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;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Латиноамериканські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настрої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»,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Зелений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Олександра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Злотника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аранжуванні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Олександра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Іванова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фантазія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теми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українських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народних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пісень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Українська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крашанка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інструментовці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Михайла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Віятика</w:t>
      </w:r>
      <w:proofErr w:type="spellEnd"/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32FA9B8C" w14:textId="77777777" w:rsidR="00A747B0" w:rsidRPr="00A747B0" w:rsidRDefault="00A747B0" w:rsidP="00A747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Ще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три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супроводі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оркестру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виконав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соліст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Олександр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Воробйов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: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українська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пісня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вірші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Леоніда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Глібова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Стоїть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гора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високая</w:t>
      </w:r>
      <w:proofErr w:type="spellEnd"/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оркестровці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Михайла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Віятика</w:t>
      </w:r>
      <w:proofErr w:type="spellEnd"/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;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Серце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моє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там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Володимира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Коваленка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Василя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Богачука</w:t>
      </w:r>
      <w:proofErr w:type="spellEnd"/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оркестровка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Володимира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Градового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Марш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Нової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Армії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оркестровці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Михайла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Рябоконя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вірші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Олеся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Бабія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дуеті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ячеславом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Більчаком</w:t>
      </w:r>
      <w:proofErr w:type="spellEnd"/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532E0580" w14:textId="77777777" w:rsidR="00A747B0" w:rsidRPr="00A747B0" w:rsidRDefault="00A747B0" w:rsidP="00A747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lastRenderedPageBreak/>
        <w:t>На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завершення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виконанні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наших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гостей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прозвучав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старовинний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марш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Симон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Петлюра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заслуженого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діяча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культури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Михайла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Віятика</w:t>
      </w:r>
      <w:proofErr w:type="spellEnd"/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Благодійні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внески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концертної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програми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творчий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колектив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Княжі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сурми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передає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потреби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ЗСУ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завдяки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яким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можемо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жити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вчитися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працювати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долучатися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високого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мистецтва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A747B0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музики</w:t>
      </w:r>
      <w:r w:rsidRPr="00A747B0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311DAE4E" w14:textId="7EF9226C" w:rsidR="00A747B0" w:rsidRDefault="00A747B0"/>
    <w:p w14:paraId="36AA767B" w14:textId="68313F36" w:rsidR="005E4208" w:rsidRDefault="005E4208">
      <w:r>
        <w:t>5</w:t>
      </w:r>
    </w:p>
    <w:p w14:paraId="27DDFE1C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ХАЙ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ВІЙНУ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ЗАБЕРУТЬ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ЖУРАВЛІ</w:t>
      </w:r>
    </w:p>
    <w:p w14:paraId="0A6A371E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Тема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війни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проходить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сьогодні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через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серце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кожного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українця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який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байдужий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долі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рідної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землі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країна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працьовитих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добрих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щирих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привітних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веселих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гостинних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людей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ніколи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поневолювали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інші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лише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вміло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захищалися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ворога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Історія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війни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повстання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сльози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перемоги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незламність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Байди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крилаті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козацькі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чайки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буйні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веселощі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Січі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після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перемог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плач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полонянок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неволі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ненависть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любов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вірність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зрада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гарячі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серця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Січових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стрільців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Героїв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Небесної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Сотні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тисячі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патріотів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держави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зараз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знаходяться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передовій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захищаючи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свободу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незалежність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територіальну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цілісність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27D11D31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все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йшлося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літературному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вечорі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підготовленому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головою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циклової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комісії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групових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керівників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Фахового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коледжу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Кременецької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гуманітарно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педагогічної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Тараса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Шевченка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працівниками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бібліотеки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1C59A97C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Хай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війну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заберуть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журавлі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»...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поезія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Людмили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Галінської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винесена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назву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заходу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найзаповітніша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мрія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відкрила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читання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виконанні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ведучих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Марії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Бойко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Нелі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Цьонь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Студент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41-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групи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Макарій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Гусак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доповнив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мрію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піснею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Олександра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Злотника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вірші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Степана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Галябарди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тебе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ненавиджу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війна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Його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виступ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продовжила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Ганна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Гоц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із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41-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групи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власними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поезіями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піснею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Андріани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вірші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Віктора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Винника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нашому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серці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</w:p>
    <w:p w14:paraId="36C7B4DE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знак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вшанування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світлої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яті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хто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загинув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боротьбі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незалежну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державу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увійшовши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безсмертя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учасники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запалили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свічки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схилили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голови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янули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їх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хвилиною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мовчання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демонстрацію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відеоряду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загиблих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героїв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267272AE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Поетичний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марафон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підхопили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першокурсниці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дошкільники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Катерина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Савчук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Дивлюсь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світлини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бійців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…»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Світлани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Александрової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Наталія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Дячук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стрічці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новин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загиблі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герої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…»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викладача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коледжу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Марії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Коменярської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Авторський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вірш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Достатньо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однієї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іскри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прочитала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студентка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41-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ТОк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групи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Вікторія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Камінська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поетичний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цикл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доповнили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студенти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11-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групи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Дарина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Малищик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Катерина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Шевчук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Вероніка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Корчевська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Наталія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Дячук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піснею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Ярослави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Хоми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Сила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роду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». </w:t>
      </w:r>
    </w:p>
    <w:p w14:paraId="0FA6425F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Наступну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пару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авторських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поезій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представили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студент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21-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групи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Іван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Бобрик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Лист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додому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студентка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11-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групи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Вікторія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Чух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серденьку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моїм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»)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її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старша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колега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спеціальності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третьокурсниця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Вікторія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Романюк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(«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Людино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хвилинку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зупинись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…»).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Студентка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21-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групи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Боднар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Марія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зворушила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стривожені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душі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присутніх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піснею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Володимира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Домшинського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вірші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Соломії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Українець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Плакала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калина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». </w:t>
      </w:r>
    </w:p>
    <w:p w14:paraId="784D0316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Завершальну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частину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читань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презентували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виключно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першокурсники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: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Тетяна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Кондратюк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(11-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, 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Валентини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Мірошник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Марія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Дмитрук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(11-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, 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Лист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солдату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Олександра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Кобилякова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Климчук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(11-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, 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Любіть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Володимира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Сосюри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Пісенні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прозвучали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виконанні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представників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11-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групи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: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вірші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музика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Христини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Панасюк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підбори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змінила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берці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–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Іванна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Журибіда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;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вірші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музика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Люсі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Кави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Незламна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–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Ліза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Голуб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: «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–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Марія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Скоропляс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3D7C5542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Поезії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звучали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фортепіанному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супроводі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Валентини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Мацкової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фоні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тематичної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виставки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презентованої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колективом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бібліотечних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працівників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65DF9EF7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lastRenderedPageBreak/>
        <w:t>Дійсно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багато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поколінь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українців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поклали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своє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життя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вівтар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української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державності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наповнені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духом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своїх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волелюбних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предків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багатою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історією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якщо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хочемо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осягнути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минуле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маємо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багато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вчитися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знати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ятати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…</w:t>
      </w:r>
    </w:p>
    <w:p w14:paraId="4452FB45" w14:textId="4EE24957" w:rsidR="005E4208" w:rsidRDefault="005E4208"/>
    <w:p w14:paraId="5A245FC0" w14:textId="2CACBD11" w:rsidR="005E4208" w:rsidRDefault="005E4208">
      <w:r>
        <w:t>6</w:t>
      </w:r>
    </w:p>
    <w:p w14:paraId="25E0D0FE" w14:textId="366FF263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нагоди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Всесвітнього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дня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психічного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здоров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'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який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відбувся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10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жовтня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Фаховому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коледжі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КОГПА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Тараса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Шевченка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вирішили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допомогти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один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одному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покращити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своє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ментальне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здоров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'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створивши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невелику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інсталяцію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розробці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інсталяції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назвою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 wp14:anchorId="1609A8E9" wp14:editId="12ED58AF">
            <wp:extent cx="152400" cy="152400"/>
            <wp:effectExtent l="0" t="0" r="0" b="0"/>
            <wp:docPr id="4" name="Рисунок 4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"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Дерево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ментального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здоров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'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"</w:t>
      </w:r>
      <w:r w:rsidRPr="005E42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 wp14:anchorId="0BA1A5AD" wp14:editId="0155903D">
            <wp:extent cx="152400" cy="152400"/>
            <wp:effectExtent l="0" t="0" r="0" b="0"/>
            <wp:docPr id="3" name="Рисунок 3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із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задоволенням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взяли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участь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викладачі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студенти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воно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містить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собі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побажання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поради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думку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учасників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освітнього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процесу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трішки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поліпшили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психологічне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здоров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'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 wp14:anchorId="535D85B5" wp14:editId="19302FCB">
            <wp:extent cx="152400" cy="152400"/>
            <wp:effectExtent l="0" t="0" r="0" b="0"/>
            <wp:docPr id="2" name="Рисунок 2" descr="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3CBE5ACB" w14:textId="7625D475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 wp14:anchorId="45DF62DF" wp14:editId="0F637901">
            <wp:extent cx="152400" cy="152400"/>
            <wp:effectExtent l="0" t="0" r="0" b="0"/>
            <wp:docPr id="1" name="Рисунок 1" descr="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Підтримувати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один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одного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допомагати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особливо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плані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ментального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здоров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'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дуже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важливо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оскільки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воно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має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велику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цінність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6DADF243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Психічне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здоров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'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співвідноситься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самою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суттю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робить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нас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людьми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: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тим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взаємодіємо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спілкуємось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вчимось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працюємо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переживаємо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страждання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щастя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Гарне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психічне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здоров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'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допомагає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людям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проявляти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нормальну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поведінку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дозволяє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забезпечити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безпеку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здоров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'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нас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самих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навколишніх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79DDFE4D" w14:textId="7FB29E5F" w:rsidR="005E4208" w:rsidRDefault="005E4208"/>
    <w:p w14:paraId="02729D9F" w14:textId="12CF28DE" w:rsidR="005E4208" w:rsidRDefault="005E4208">
      <w:r>
        <w:t>7</w:t>
      </w:r>
    </w:p>
    <w:p w14:paraId="6B79419F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6-7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листопада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базі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фахового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коледжу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тенісному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залі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відбулися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змагання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із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настільного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тенісу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25D7541E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командну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першість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серед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дівчат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хлопців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боролися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здобувачі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фахової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передвищої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освіти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50C2D758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Переможці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були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нагороджені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грамотами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медалями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вручив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головний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суддя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Василь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Коханець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5DCC19A4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Огкомітет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циклової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комісії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фізичного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виховання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дякує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учасникам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напружену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завзяту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боротьбу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305F9447" w14:textId="7A009E23" w:rsidR="005E4208" w:rsidRDefault="005E4208"/>
    <w:p w14:paraId="04BFA4B2" w14:textId="64904AB6" w:rsidR="005E4208" w:rsidRDefault="005E4208">
      <w:r>
        <w:t>8</w:t>
      </w:r>
    </w:p>
    <w:p w14:paraId="005C8957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13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листопада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2023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року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студенти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спеціальності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"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Дошкільна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освіта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",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зокрема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11-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31-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груп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чолі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груповими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керівниками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Марією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Коменярською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Людмилою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Мишаківською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відвідали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літературно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меморіальний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музей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Юліуша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Словацького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790D8A8C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час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екскурсії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здобувачі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освіти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дізналися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життя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творчість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польського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поета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драматурга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Юліуша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Словацького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178902B1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Оглядаючи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уважно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музейні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слухачі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натрапили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виставку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відомого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кременецького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різьбяра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скульптора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Василя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Петровського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"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Думки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воронячими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крилами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".</w:t>
      </w:r>
    </w:p>
    <w:p w14:paraId="7E38FC77" w14:textId="069323AF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Дякуємо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ЗСУ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 wp14:anchorId="29C186C9" wp14:editId="78B9AF9D">
            <wp:extent cx="152400" cy="152400"/>
            <wp:effectExtent l="0" t="0" r="0" b="0"/>
            <wp:docPr id="5" name="Рисунок 5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🇺🇦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F1B96" w14:textId="55CC979C" w:rsidR="005E4208" w:rsidRDefault="005E4208"/>
    <w:p w14:paraId="24E12DDD" w14:textId="12919633" w:rsidR="005E4208" w:rsidRDefault="005E4208">
      <w:r>
        <w:t>9</w:t>
      </w:r>
    </w:p>
    <w:p w14:paraId="3CC6C9E6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ПОСПІШАЙМО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ТВОРИТИ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ДОБРО</w:t>
      </w:r>
    </w:p>
    <w:p w14:paraId="313C5618" w14:textId="77777777" w:rsidR="005E4208" w:rsidRPr="005E4208" w:rsidRDefault="005E4208" w:rsidP="005E420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нагоди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Всесвітнього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дня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добра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здобувачі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освіти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викладачі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Фахового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коледжу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Кременецької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гуманітарно</w:t>
      </w:r>
      <w:proofErr w:type="spellEnd"/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педагогічної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імені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Тараса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Шевченка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долучилися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благодійної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акції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"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Разом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Перемоги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!" 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Баночки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крупи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мед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борошно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цукор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морква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цибуля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-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далеко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повний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перелік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продуктів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інших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необхідних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нашим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захисникам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lastRenderedPageBreak/>
        <w:t>речей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продуктів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принесених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студентським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викладацьким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колективами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коледжу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Кожна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така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акція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прискорює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перемогу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над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ворогом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Тому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її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учасники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запрошують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усіх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небайдужих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людей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приєднуватися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них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обмежуватися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святковою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датою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щодня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творити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добрі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5E420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справи</w:t>
      </w:r>
      <w:r w:rsidRPr="005E4208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763BD134" w14:textId="487A553A" w:rsidR="005E4208" w:rsidRDefault="005E4208"/>
    <w:p w14:paraId="1824616C" w14:textId="3DE533A7" w:rsidR="0012768F" w:rsidRDefault="0012768F">
      <w:r>
        <w:t>10</w:t>
      </w:r>
    </w:p>
    <w:p w14:paraId="1CFB50F5" w14:textId="705D7ED3" w:rsidR="001C6A28" w:rsidRPr="001C6A28" w:rsidRDefault="001C6A28">
      <w:pPr>
        <w:rPr>
          <w:color w:val="000000" w:themeColor="text1"/>
        </w:rPr>
      </w:pPr>
      <w:hyperlink r:id="rId8" w:history="1">
        <w:r w:rsidRPr="001C6A28">
          <w:rPr>
            <w:rFonts w:ascii="inherit" w:eastAsia="Times New Roman" w:hAnsi="inherit" w:cs="Segoe UI Historic"/>
            <w:color w:val="000000" w:themeColor="text1"/>
            <w:sz w:val="23"/>
            <w:szCs w:val="23"/>
            <w:u w:val="single"/>
            <w:bdr w:val="none" w:sz="0" w:space="0" w:color="auto" w:frame="1"/>
            <w:lang w:eastAsia="uk-UA"/>
          </w:rPr>
          <w:t>#ОсвітаБезКорупції</w:t>
        </w:r>
      </w:hyperlink>
    </w:p>
    <w:p w14:paraId="637C6839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16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листопада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читальному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залі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відбувся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інформаційний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захід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"</w:t>
      </w:r>
      <w:hyperlink r:id="rId9" w:history="1">
        <w:r w:rsidRPr="0012768F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uk-UA"/>
          </w:rPr>
          <w:t>#</w:t>
        </w:r>
        <w:proofErr w:type="spellStart"/>
        <w:r w:rsidRPr="0012768F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uk-UA"/>
          </w:rPr>
          <w:t>ОсвітаБезКорупції</w:t>
        </w:r>
        <w:proofErr w:type="spellEnd"/>
      </w:hyperlink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".</w:t>
      </w:r>
    </w:p>
    <w:p w14:paraId="36B74739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Впродовж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заходу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виступили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: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уповноважена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особа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питань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запобігання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протидії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корупції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КОГПА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Тараса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Шевченка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-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Володимир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Банах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студентський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ректор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-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Єлизавета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Бєбнєва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уповноважена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особа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питань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запобігання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протидії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корупції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фаховому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коледжі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КОГПА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Тараса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Шевченка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-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Наталія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Яцюк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30341A7E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ході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заходу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були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розглянуті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питання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: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дотримання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антикорупційного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законодавства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;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запобігання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виявлення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корупції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;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академічну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доброчесність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27255F43" w14:textId="7F0424A2" w:rsidR="0012768F" w:rsidRDefault="0012768F"/>
    <w:p w14:paraId="5CFE4E2A" w14:textId="49D279E3" w:rsidR="0012768F" w:rsidRDefault="0012768F">
      <w:r>
        <w:t>11</w:t>
      </w:r>
    </w:p>
    <w:p w14:paraId="00F116A5" w14:textId="4F7C5468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Навчання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навчанням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але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всі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хочуть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круто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проводити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час</w:t>
      </w:r>
      <w:r w:rsidRPr="0012768F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 wp14:anchorId="23BFD885" wp14:editId="0A03D12D">
            <wp:extent cx="152400" cy="152400"/>
            <wp:effectExtent l="0" t="0" r="0" b="0"/>
            <wp:docPr id="10" name="Рисунок 10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Особливо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діти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Сьогодні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31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Дк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групою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занятті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Англійська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професійним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спрямуванням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рівень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1)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викладач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Бончик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вчилися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проводити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майстер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класи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англійською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мовою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 wp14:anchorId="11E21A3F" wp14:editId="6AF2E31E">
            <wp:extent cx="152400" cy="152400"/>
            <wp:effectExtent l="0" t="0" r="0" b="0"/>
            <wp:docPr id="9" name="Рисунок 9" descr="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🍪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E7B61" w14:textId="13BAA6BA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Люблю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бачити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щасливі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очі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задоволені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посмішки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хочу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передати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прагнення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своїм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студентам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12768F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 wp14:anchorId="2A1591A5" wp14:editId="25B7B580">
            <wp:extent cx="152400" cy="152400"/>
            <wp:effectExtent l="0" t="0" r="0" b="0"/>
            <wp:docPr id="8" name="Рисунок 8" descr="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Вчилися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створювати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класну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атмосферу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якій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усі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забувають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знаходяться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навчальному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закладі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2CCFFE00" w14:textId="2967BD28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 wp14:anchorId="1881279B" wp14:editId="2B9FB822">
            <wp:extent cx="152400" cy="152400"/>
            <wp:effectExtent l="0" t="0" r="0" b="0"/>
            <wp:docPr id="7" name="Рисунок 7" descr="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найголовніше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усе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in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English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42500910" w14:textId="5A9DDF7D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Давайте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дружити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англійською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мовою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!</w:t>
      </w:r>
      <w:r w:rsidRPr="0012768F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 wp14:anchorId="2DD935C8" wp14:editId="2FEE0E0D">
            <wp:extent cx="152400" cy="152400"/>
            <wp:effectExtent l="0" t="0" r="0" b="0"/>
            <wp:docPr id="6" name="Рисунок 6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AE3DD" w14:textId="6FBF084C" w:rsidR="0012768F" w:rsidRDefault="0012768F"/>
    <w:p w14:paraId="0EAE48BE" w14:textId="5C933221" w:rsidR="0012768F" w:rsidRDefault="0012768F">
      <w:r>
        <w:t>12</w:t>
      </w:r>
    </w:p>
    <w:p w14:paraId="23579233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ЧЕРГОВА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АКЦІЯ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ДЛЯ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ПОТРЕБ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ЗСУ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</w:p>
    <w:p w14:paraId="71907136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Перебуваючи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короткочасній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відпустці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Кременці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викладач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Кременецької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гуманітарно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педагогічної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Тараса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Шевченка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нині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старший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солдат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однієї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бригад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Кременецької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територіальної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оборони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діловод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автомобільної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служби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логістики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військової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частини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Віталій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Галішевський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замовив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колективу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автомобіль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язку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нагальною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потребою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автомобільній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техніці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для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виконання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бойових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службових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завдань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4D5417C8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Завдяки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коштам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зібраним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колективом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час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благодійних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акцій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добровільним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внескам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працівників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студентів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випускників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нашим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захисникам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було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передано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автомобіль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VOIKSWAGEN TRANSPORTER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4.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Транспортний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засіб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доставила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викладач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Фахового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коледжу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Кременецької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ОГПА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Тараса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Шевченка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Вікторія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Якимович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Віталій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Галішевський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доставив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авто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місця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призначення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воно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вже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працює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його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бригаді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полегшуючи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службу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нашим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кременчанам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нелегких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умовах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війни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прискорюючи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перемогу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над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жорстоким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ворогом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15F705CB" w14:textId="2E21348A" w:rsidR="0012768F" w:rsidRDefault="0012768F"/>
    <w:p w14:paraId="4AE966A7" w14:textId="6927A137" w:rsidR="0012768F" w:rsidRDefault="0012768F">
      <w:r>
        <w:t>13</w:t>
      </w:r>
    </w:p>
    <w:p w14:paraId="749164CF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ЮВІЛЕЄМ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,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ПАЛІТРО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»!</w:t>
      </w:r>
    </w:p>
    <w:p w14:paraId="08D53DC2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lastRenderedPageBreak/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затишному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залі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Гуго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Коллонтая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Кременецької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гуманітарно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педагогічної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Тараса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Шевченка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відбулись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урочистості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нагоди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ювілею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жіночого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мистецького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гурту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Палітра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відмітив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своє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перше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двадцятиліття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Історія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його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створення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сягає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вересня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2003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року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кременецькі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художниці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Тетяна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Балбус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Олександра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Панфілова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Мацега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Зоя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Мацишина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Наталія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Білецька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вирішили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єднати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свою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творчу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діяльність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єдиному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згуртованому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колективі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Оскільки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ініціатива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належала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Тетяні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Балбус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очолила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новостворену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Палітру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». </w:t>
      </w:r>
    </w:p>
    <w:p w14:paraId="77AEE5F5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Упродовж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20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років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плідної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роботи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гурт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поповнюється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новими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талановитими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художницями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щороку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представляє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нові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творчі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роботи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Кременецькому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краєзнавчому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музеї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Тернополі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Збаражі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Вишнівці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Почаєві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Дубно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Бережанах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тощо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Він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бере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участь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польських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пленерах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межах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заходів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присвячених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Дням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Юліуша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Словацького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фестивалях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обласних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всеукраїнських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міжнародних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виставках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0BB8E7D6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Для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кожної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художниці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Палітри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характерний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власний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стиль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улюблені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мотиви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зображення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матеріали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виконання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Кожна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вкладає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всю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свою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енергію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натхнення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душу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створення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творчих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робіт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4FA2ABB9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Тетяна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Балбус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працює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галузі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абстрактного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декоративного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живопису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розпису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аплікації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колажу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ткацтва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писанкарства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Серед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живописних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матеріалів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надає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перевагу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гуаші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хоча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пленерних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роботах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використовує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акварель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акрил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олійні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фарби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Любить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створювати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квіткові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композиції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реальних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мотивів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також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стилізовані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зображення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мотивів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природи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людей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тварин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сюжетні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картини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основі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мотивів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Своєрідне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хобі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художниці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створення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декорованих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виробів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: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пляшок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текстильних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писанок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орнаментальних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скриньок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тарелей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етноторбин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тощо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травні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2011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року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Тетяна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Балбус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прийнята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члени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Національної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спілки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майстрів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2017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році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їй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присвоєно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звання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заслуженого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майстра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творчості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2EA2ADC7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полотнах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Олександри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Панфілової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переважає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олійний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живопис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різних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жанрів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натюрморт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пейзаж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портрет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тематична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картина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також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виконує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акварельні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роботи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декоративні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розписи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склі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стилізовані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натюрморти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тематичні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картини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).</w:t>
      </w:r>
    </w:p>
    <w:p w14:paraId="31F16F67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Іванна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Погонець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чудовий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майстер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олійного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живопису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натюрморт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пейзаж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портрет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тематична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картина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Надаючи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перевагу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пейзажному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жанру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надзвичайно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тонко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відчуває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мотиви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природи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досконало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передає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їх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стан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пору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року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Колорит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її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картин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ніжний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гармонійний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продуманий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Інколи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художниця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майстерно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виконує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роботи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техніках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акварелі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гуаші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навіть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ткацтва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164BA088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Богдана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Гуменюк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професійний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майстер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живопису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різних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жанрів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надає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перевагу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зображенню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квітів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пейзажів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Працює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акварельній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олійній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техніках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живопису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виконує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пастельні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роботи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6E5A3A46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Частина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учасниць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гурту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випускницями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спеціальності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Образотворче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Кременецького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гуманітарно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педагогічного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інституту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Тараса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Шевченка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різних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років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167A8A77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Юлія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Янчук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даний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час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працює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приватній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Майстерні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чудес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Викрутаси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» (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навчає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діток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виготовляє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рукотворні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сувеніри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Працює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галузі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образотворчого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виконуючи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роботи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техніках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графіки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розпису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витинанки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Марія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Швед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творчо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працює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техніках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акварельного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олійного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живопису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різних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жанрів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надає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перевагу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декоративному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стилю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створюючи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стилізовані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зображення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тварин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людей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квітів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природи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Останнім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часом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захопилася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лялькарством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зокрема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лялькою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мотанкою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761EB498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Юлія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Трачук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гуртків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Писанка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Сувенірні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вироби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Кременецькому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центрі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дитячої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творчості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Працює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різних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жанрах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техніках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образотворчого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насамперед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олійного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живопису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портрет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натюрморт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пейзаж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тематична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картина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Павлович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працює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галузі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декоративно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прикладного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виконуючи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роботи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техніці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lastRenderedPageBreak/>
        <w:t>вишивки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Ольга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Зозуля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виражає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себе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різних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жанрах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техніках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образотворчого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особливо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захоплюючись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олійним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живописом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техніці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мастихіну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портрет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натюрморт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пейзаж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тематична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картина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Катерина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Склярук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надзвичайно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обдарована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художниця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різних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галузях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високому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фаховому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рівні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виконує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акварельний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гуашевий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олійний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живопис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створює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чудові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творчі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роботи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техніці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графіки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зображенні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пейзажу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квітів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натюрморту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портрету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стилізованих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образів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людей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тварин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1303225C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Людмила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Блищак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лялькарка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майстер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промислів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художнього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моделювання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Лялькарством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захоплюється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досить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давно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любить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вид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її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доробку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ляльки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мотанки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традиційний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український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оберіг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топіарій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дерево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щастя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текстильна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лялька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лялька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скринька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інтер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'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єрна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лялька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ляльки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панчох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панчішна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оберегова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лялька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мотанка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кожній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ляльці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присутня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харизма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душа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позитивна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енергетика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Наталія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Рублевська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--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художниця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педагог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майстриня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бісероплетіння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валяння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виготовляє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прикраси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бісеру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валяної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вовни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аксесуари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елементи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одягу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згаданих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техніках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7A49CFB4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чарівні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жінки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неординарними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особистостями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демонструють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кожному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поціновувачу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власне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бачення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світу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яке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відображають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красі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неповторності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своїх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Тож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щирі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привітань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нагоди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ювілею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гурту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прозвучали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уст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директора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Фахового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коледжу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кандидата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філологічних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наук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доцента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Романа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Дубровського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заступника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міського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голови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Кременця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Ігоря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Гука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директора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Літературно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меморіального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музею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Юліуша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Словацього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Тамари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Сєніної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літературного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редактора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газети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Замок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Ніни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Багнюк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майстра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промислів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Василя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Петровського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редактора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Кременецького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радіомовлення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Карп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юк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7CB213A3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Упродовж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ювілейного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заходу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чудові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пісенні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інструментальні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дарували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винуватцям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дійства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представники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музичного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коледжу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їх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наставники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: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солістка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Софія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Коваль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Душа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репертуару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єн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Морт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гітарист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вокаліст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Юрій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Лярський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піснею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Ліни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Костенко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Вечірнє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сонце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піаністка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Ірина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Матвійчук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твором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Ганса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Зімера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Перший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крок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»,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скрипаль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Олег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Дацюк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Арією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Йоганна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Себастьяна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Баха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фортепіанному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супроводі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Людмили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Дацюк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сопілкарка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Томашівська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інструментальним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твором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Мирослава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Блощичака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Вітер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любові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».</w:t>
      </w:r>
    </w:p>
    <w:p w14:paraId="56A8601B" w14:textId="77777777" w:rsidR="0012768F" w:rsidRPr="0012768F" w:rsidRDefault="0012768F" w:rsidP="00127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завершення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свята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керівник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жіночого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мистецького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гурту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Тетяна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Балбус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імені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своїх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колег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словами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щирої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вдячності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звернулася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присутніх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запросила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їх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переглянути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виставку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творчих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робіт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Палітри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музичний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супровід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піаністки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Світлани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Гуральної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Автор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сценарію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ведучий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дійства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Сергій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Колісецький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технічне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забезпечення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свята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відповідав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Левко</w:t>
      </w:r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Харамбура</w:t>
      </w:r>
      <w:proofErr w:type="spellEnd"/>
      <w:r w:rsidRPr="00127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3060A887" w14:textId="147BCA72" w:rsidR="0012768F" w:rsidRDefault="0012768F"/>
    <w:p w14:paraId="6C123AB3" w14:textId="65DF2CB5" w:rsidR="0012768F" w:rsidRDefault="0012768F">
      <w:r>
        <w:t>14</w:t>
      </w:r>
    </w:p>
    <w:p w14:paraId="686FC159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ГОЛГОФА ГОЛОДНОЇ СМЕРТІ </w:t>
      </w:r>
    </w:p>
    <w:p w14:paraId="22596BBE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Щороку Україна прихиляє коліна перед мільйонами жертв Голодомору 1932-1933 років, перед тими страждальцями, могили яких розкидані по садках, балках, дворах, узбіччях доріг і на цвинтарях, де насипані великі могили. Воістину говорять «колективний голод», «колективний холод, біль і страждання», «колективна смерть», які й понині кровоточать у серцях тих, хто пережив страшні роки, а тепер дістав можливість розповідати, свідчити, переконувати… </w:t>
      </w:r>
    </w:p>
    <w:p w14:paraId="5B872DE4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У цей чорний день Україна запалює свічки скорботи і болю… Перед ними, неоплаканими і невідспіваними, похованими без труни й молитви, позбавленими могили й шани, схиляємо голови у хвилині мовчання…</w:t>
      </w:r>
    </w:p>
    <w:p w14:paraId="6BF863CF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Удари дзвона у супроводі «Реквієму»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В.Моцарта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відкрили виховний захід «До Дня пам’яті жертв Голодомору 1932-1933 років», що проходив у читальному залі бібліотеки </w:t>
      </w: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lastRenderedPageBreak/>
        <w:t xml:space="preserve">Кременецької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гуманітарно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-педагогічної академії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ім.Тараса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Шевченка. Його підготували і провели викладач Фахового коледжу Олександр Повар, студенти 41-Мк групи разом зі своїм груповим керівником Валентиною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Мацковою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ведучі Неля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Цьонь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 Ганна Гоц у співпраці з працівниками бібліотеки, які презентували тематичну виставку книг «Голгофа голодної смерті».</w:t>
      </w:r>
    </w:p>
    <w:p w14:paraId="3319F030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Кожен, хто називає себе українцем, і кожен, хто проживає далеко за межами України та почув про неї через нинішню російську агресію, зобов’язаний знати інформацію про ці жахливі події нашої історії. Безпосереднім свідченням голодомору є статистичні дані про природній рух населення, його смертність, книги метричних записів. Об’єктивна статистика про справжню кількість жертв на даний час відсутня. До 1 грудня 1932 року такого обліку ніхто не вів. Крім того, статистика смертності велась до 15 квітня 1933 року, а потім її за командою керівника ДПУ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П.Постишева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припинили. До того ж усі дані про кількість жертв були дуже засекреченими. </w:t>
      </w:r>
    </w:p>
    <w:p w14:paraId="0520422D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Саме тому не можуть історики до цього часу порахувати, скільки насправді людей померло від голоду. А ще було знищено більш-менш об’єктивне джерело статистики – перепис населення за 1937 рік, яке показало зниження населення на 15 мільйонів чоловік.</w:t>
      </w:r>
    </w:p>
    <w:p w14:paraId="41975891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Аналіз даних демографічної статистики 30-х років свідчить, що прямі втрати населення України від голоду 1932 року становили близько 150 тисяч чоловік. У 1933-ому голодною смертю загинуло від 3 до 3,5 млн. чоловік. Повні демографічні втрати, включаючи зниження народжуваності, сягали в 1932-1934 роках 5 мільйонів чоловік. Не менше мільйона загинуло на Кубані. </w:t>
      </w:r>
    </w:p>
    <w:p w14:paraId="662D908F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Один з дослідників вважає, що справжня кількість померлих від голоду складає приблизно 7,5 мільйона осіб. А на міжнародній конференції з питань голодомору в Україні була оприлюднена цифра 10 мільйонів людей. </w:t>
      </w:r>
    </w:p>
    <w:p w14:paraId="7D0FAEA3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Що ж відбувалося на селі? Пряму відповідь на це в історичних матеріалах, на жаль, не часто можна знайти. Однак посередніх свідчень про трагедію українського села досить багато. Одне з них – проблема дитячої безпритульності, що наростала протягом 1931-1933 рр. Діти залишалися без догляду, коли вмирали батьки, хоч, як правило, кістлява рука голоду торкалася дитячого організму раніше. Значно більше поширювалася бездоглядність при живих батьках. Не в силах дивитися на те, як вгасає дитина, батьки везли її до найближчого міста і там залишали: в установах, лікарнях, на вокзалах, просто на вулиці. Десятки тисяч підкидьків створили серйозну проблему, якою з ініціативи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П.Постишева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зайнялося політбюро ЦК КП(б)У. </w:t>
      </w:r>
    </w:p>
    <w:p w14:paraId="5DABAA9C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Держава виділила певні кошти, щоб терміново створити дитячі притулки. Частково розв'язання цієї проблеми переклали на колгоспи, де організовувався патронаж. Було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звернуто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особливу увагу на своєчасне підбирання бездоглядних дітей силами міліції. В умовах, коли поширився канібалізм, життю беззахисної дитини кожного дня загрожувала смертельна небезпека. </w:t>
      </w:r>
    </w:p>
    <w:p w14:paraId="1DBD0534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Як свідчить Спільна заява делегацій 65 держав-членів ООН від 7 листопада 2003 року, «великий голод 1932-1933 років в Україні забрав життя від 7 до 10 мільйонів невинних людей…».</w:t>
      </w:r>
    </w:p>
    <w:p w14:paraId="777D7042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Якщо говорити про Голодомор мовою фактів, то вони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підтверджуть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що голод був цілеспрямованим і штучним. Складовими політики Голодомору були: насильне вилучення всіх продовольчих припасів; липень 1932 р. – влада ухвалила завідомо нереальні до виконання плани хлібозаготівель; серпень 1932 р. – прийнято закон «Про п’ять колосків», за яким засуджували навіть дітей, котрі збирали колоски пшениці на полях; листопад 1932 р. – запроваджено натуральні штрафи, що означало вилучення всіх харчів у селян; грудень 1932 р. – примусово вивезено із колгоспів усі фонди, в тому числі і насіннєві. </w:t>
      </w:r>
    </w:p>
    <w:p w14:paraId="2248820C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Блокада мешканців окремих територій та всієї України означала заборону на виїзд за межі України. Відповідно до директиви Сталіна території УРСР і Кубані, в той час переважно заселеної українцями, були оточені збройними законами для блокування виїзду селян ”за хлібом” в інші регіони. Таких заходів більше ніде і ніколи не </w:t>
      </w: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lastRenderedPageBreak/>
        <w:t xml:space="preserve">застосовувалося в СРСР. Люди перетворювалися на звірів і їли траву, листя, качани кукурудзи без зерна, навіть людей. Одна жінка рідну дитину з'їла, а потім з розуму зійшла. Багато пухли з голоду і вмирали. А кому вдалося віднайти шмат хліба і з'їсти всмак, теж помирали від завороту кишок чи кишкової непрохідності. </w:t>
      </w:r>
    </w:p>
    <w:p w14:paraId="52B1D9C1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Зі свідчень очевидця: «Взимку 1932-1933 року на село довели план додаткового збору зерна та сільськогосподарських продуктів. Щодня до нас приїжджали уповноважені райвиконкому та райпарткому, під керівництвом яких на кожному кутку були створені спеціальні комісії в складі десяти осіб, які ходили по хатах. Вони робили старанний обшук на горищах, по коморах, клунях, повітках, де міг бути схований хліб, і забирали зерно, квасолю, картоплю, буряки. </w:t>
      </w:r>
    </w:p>
    <w:p w14:paraId="0BFBA153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Деякі члени цих комісій брутально поводились при обшуках: перекидали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горшки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 їжею печі, перевертали діжки з квашеною капустою та огірками в погребах. З настанням весняної сівби 1933 року в Ковалисі почався масовий голод... Вимирали цілими сім'ями і в першу чергу – чоловіки та діти. </w:t>
      </w:r>
    </w:p>
    <w:p w14:paraId="4F68A952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Мені знайоме це відчуття: в очах тьмариться, сили покидають тіло, а думка працює: «Знайти щось поїсти». Пам'ятаю, як ввели той клятий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злополучний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«Закон про п'ять колосків». Усіх, хто «крастиме державне колгоспне майно», буде розстріляно або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позбавлено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волі від 8 до 10 років. А як же не красти, коли хочеться жити? </w:t>
      </w:r>
    </w:p>
    <w:p w14:paraId="7D348328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Неподалік, за хатою, колоситься лан пшениці. Такий звабливий, такий теплий і лагідний. Солодкий, п'янкий запах вабить до себе, заворожує. Уже нема сили стриматися і ноги самі проступають до джерела життя – до хлібного поля. Зірвав три колосочки і схаменувся: чи ж ніхто не бачить? Озирнувся. Припав до землі; пригорнувся міцно-міцно, мов до матері, і поповз назад, додому, міцно стискаючи у руці три колоски. Страх сковував руки, серце калатало так гучно, що здавалось, чують усі навколо. Ще трохи… Уже недалеко... Кілька метрів проповзти – і рідне подвір'я... </w:t>
      </w:r>
    </w:p>
    <w:p w14:paraId="62988399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Доповз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… Не побачили... Приніс до хати аж три колоски. Три життя, три радості, три надії… Почуття невимовного великого щастя охопило мене; почуття радості за те, що зміг підтримати рідних, що приніс їм сподівання на порятунок…». </w:t>
      </w:r>
    </w:p>
    <w:p w14:paraId="0FFD7E58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Цю сумну інформацію доповнювали тематичні відео, пісні, авторський вірш студентки 31-Дк групи Вікторії Романюк «Не засинай,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розплющи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оченята…», поезії, зачитані ведучими, розповіді про англійського журналіста </w:t>
      </w:r>
      <w:proofErr w:type="spellStart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Гарета</w:t>
      </w:r>
      <w:proofErr w:type="spellEnd"/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Джонса, який вперше відкрито повідав світові про це смертельне лихоліття нашого народу. </w:t>
      </w:r>
    </w:p>
    <w:p w14:paraId="0AE4AFD1" w14:textId="77777777" w:rsidR="001C6A28" w:rsidRPr="00810E87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810E8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 щоб таке страхіття ніколи більше не повторювалося, нам слід про все це знати, все пам'ятати. Адже пам'ять – нескінченна книга, в якій зафіксовано і життя людини, і життя країни. І, на жаль, багато цих сторінок вписано кривавими і чорними кольорами… Але це наша історія. Вона мусить бути правдивою. Бо відродження України і визнання її усім світом можливе тільки тоді, коли народ поверне свою історичну пам'ять.</w:t>
      </w:r>
    </w:p>
    <w:p w14:paraId="3DC2FB96" w14:textId="530A171A" w:rsidR="0012768F" w:rsidRDefault="0012768F"/>
    <w:p w14:paraId="45251C3C" w14:textId="185AEC4D" w:rsidR="00810E87" w:rsidRDefault="00810E87">
      <w:r>
        <w:t>15</w:t>
      </w:r>
    </w:p>
    <w:p w14:paraId="537A84AC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МАЛЕНЬКЕ СВЯТО СТУДЕНТСЬКОЇ РОДИНИ</w:t>
      </w:r>
    </w:p>
    <w:p w14:paraId="1E4096A6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проведенні різноманітних заходів для молоді Кременецької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гуманітарно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-педагогічної академії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ім.Тараса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Шевченка є багато традиційних моментів. Одні з них є незмінними, інші з'явилися нещодавно. Так, улюблене для наймолодших студентів свято «Дебют першокурсника», опираючись на давню традицію, відкрив знаменитий Гімн студентства «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Гаудеамус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». А хвилина мовчання, що стала традиційною з початком російської агресії, внесла свою нотку смутку, скорботи і данину пам'яті захисникам, які віддали своє життя за волю і незалежність рідної землі. Разом із тим учасники заходу підтримали слова вдячності військовим, медикам, рятувальникам, волонтерам за те, щоб такі маленькі свята могли сьогодні відбуватися в Україні. </w:t>
      </w:r>
    </w:p>
    <w:p w14:paraId="2EE021D1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Студентські роки – чи не найщасливіший період життя людини, протягом якого поглиблюється пізнання світу, відбувається становлення особистості та переоцінка цінностей, обирається подальша життєва дорога і приходять перші почуття. </w:t>
      </w:r>
    </w:p>
    <w:p w14:paraId="677E1BA6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lastRenderedPageBreak/>
        <w:t>Та з початком війни основним бажанням та мрією всіх українців є мир. Це підтвердила авторська поезія першокурсника спеціальності «Біологія» Василя Вознюка, пісня «Мир над Україною» у виконанні студентів першого курсу спеціальності «Українська мова» та поетична композиція «Молитва за Україну» від першокурсників Фахового коледжу спеціальності «Дошкільна освіта».</w:t>
      </w:r>
    </w:p>
    <w:p w14:paraId="6BF7AF81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 вітальними словами до своїх юних вихованців звернулися проректор зі стратегічного планування і наукової роботи, доктор педагогічних наук, професор Микола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Курач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виконувач обов'язків ректора, кандидат філологічних наук, доцент Роман Дубровський.</w:t>
      </w:r>
    </w:p>
    <w:p w14:paraId="1814DFE7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Студенти – це особливі люди. Крім того, що вони щоденно ходять на пари і посилено гризуть граніт науки, у них є чимало цікавих особливостей. Вони завжди умудряються поснідати-пообідати-повечеряти за 30 гривень і здати сесію, маючи купу «хвостів». Справжній студент може пишатися своєю ерудицією. Така людина, навіть якщо й трапляється запитання, на яке вона не знає відповіді, з гідністю зможе вийти із ситуації, що склалася. Студенти кмітливі та винахідливі, завжди готові відстояти свою точку зору, вміють вчасно і вдало розставити крапки над «і», з гумором сприймають будь-які ситуації, що трапляються з ними на лекціях, семінарах та в гуртожитку…</w:t>
      </w:r>
    </w:p>
    <w:p w14:paraId="73DE5417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Упродовж довгих років навчання склалися п’ять головних заповідей справжнього студента: </w:t>
      </w:r>
    </w:p>
    <w:p w14:paraId="334CF8E2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1.Полюби лекції свої, бо вони є Альфа і омега іспиту твого.</w:t>
      </w:r>
    </w:p>
    <w:p w14:paraId="2AF4B9C3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2.Відвідуй всі семінари, та й запам’ятається особа твоя й ім’я твоє.</w:t>
      </w:r>
    </w:p>
    <w:p w14:paraId="09874882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3.Запам’ятовуй імена викладачів своїх, тому що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віддасться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тобі сторицею.</w:t>
      </w:r>
    </w:p>
    <w:p w14:paraId="25F54E76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4.Не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забудь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конспект свій, щоб не пояснювати викладачеві всю старанність твою до праведної науки.</w:t>
      </w:r>
    </w:p>
    <w:p w14:paraId="4ECFD74A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5. Вивчи місця потаємні, де сховати шпаргалку, бо є ще адміністрація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всюдисуща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14:paraId="1683043B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Крім цього, вони вміло користуються добрими порадами, які їм дають старшокурсники та друзі, для прикладу: перевіряйте поставлену вам оцінку, не відходячи від викладача; якщо оцінка вам не сподобалася, вимагайте заміни її на більш доброякісну, або права перепису роботи; і пам’ятайте: студент завжди правий та зможе підібрати потрібний пароль до серця викладача.</w:t>
      </w:r>
    </w:p>
    <w:p w14:paraId="3B4616D0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Всі ці ради-поради-заповіді пересипалися-перепліталися мистецькими номерами наших винуватців свята: гумористичною сценкою «На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уроці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фізкультури» (11-Ф), піснею «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Pretty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when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you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cry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» від Соломії Біденко з 11-Мк групи, хореографічною композицією у виконанні студентки першого курсу спеціальності «Музичне мистецтво» Зоряни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Перегінчук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четвертокурсниці Валерії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Панчук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піснею «Сила роду» та поезіями Марії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Коменярської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від 11-Дк групи. </w:t>
      </w:r>
    </w:p>
    <w:p w14:paraId="0AE5F911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Веселий настрій створювали присутнім першокурсники Фахового коледжу спеціальності «Трудове навчання та технології» і «Фізична культура» Дмитро Рудюк і Марія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Дмитрук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зі студентськими жартами, Марія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Скоропляс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Іванна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Журибіда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 11-Мк групи відповідно з піснями «Очі на піску» і «Пароль», першокурсники спеціальності «Початкова освіта» з хореографічною композицією та їх колеги з 11-Н групи з поезією Тараса Шевченка «Мені однаково».</w:t>
      </w:r>
    </w:p>
    <w:p w14:paraId="3390A9F0" w14:textId="77777777" w:rsidR="001C6A28" w:rsidRPr="0012768F" w:rsidRDefault="001C6A28" w:rsidP="001C6A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завершення прозвучала пісня «Восьмий колір» у виконанні дружного колективу першокурсників спеціальності «Психологія». Свято пройшло у теплій та душевній атмосфері завдяки ведучим Надії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Нікішкіній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 Миколі </w:t>
      </w:r>
      <w:proofErr w:type="spellStart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Микулинцю</w:t>
      </w:r>
      <w:proofErr w:type="spellEnd"/>
      <w:r w:rsidRPr="0012768F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додало першокурсникам більше впевненості у своєму виборі ЗВО й у власних талантах.</w:t>
      </w:r>
    </w:p>
    <w:p w14:paraId="732802E3" w14:textId="77777777" w:rsidR="00810E87" w:rsidRPr="00A747B0" w:rsidRDefault="00810E87"/>
    <w:sectPr w:rsidR="00810E87" w:rsidRPr="00A74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E1"/>
    <w:rsid w:val="0012768F"/>
    <w:rsid w:val="001C6A28"/>
    <w:rsid w:val="00556F3C"/>
    <w:rsid w:val="005E4208"/>
    <w:rsid w:val="00810E87"/>
    <w:rsid w:val="00A747B0"/>
    <w:rsid w:val="00E179E1"/>
    <w:rsid w:val="00E8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62D1"/>
  <w15:chartTrackingRefBased/>
  <w15:docId w15:val="{8F06C692-4C75-4602-9DC4-8D684526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7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3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9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4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0%BE%D1%81%D0%B2%D1%96%D1%82%D0%B0%D0%B1%D0%B5%D0%B7%D0%BA%D0%BE%D1%80%D1%83%D0%BF%D1%86%D1%96%D1%97?__eep__=6&amp;__cft__%5b0%5d=AZVETEzJzl7YG2xtmzStD0mymq6HWdY_E2BJt6hzNEZGnddN3P-Wg6IHRsFjb0WbGNSLWKniKLOVnI0zH4QPLfrfl8Y2iHaLH8i53_qBq8BWc35niGBaISvhwuBAKeNHpVCrW3tON7n6Qt8SyLIaEuXBDQoiPD87iVfNEB-c-hHVK1C_s3dQSJ_bbk_JZ5rHZuw&amp;__tn__=*NK-R" TargetMode="External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www.facebook.com/hashtag/%D0%BE%D1%81%D0%B2%D1%96%D1%82%D0%B0%D0%B1%D0%B5%D0%B7%D0%BA%D0%BE%D1%80%D1%83%D0%BF%D1%86%D1%96%D1%97?__eep__=6&amp;__cft__%5b0%5d=AZVETEzJzl7YG2xtmzStD0mymq6HWdY_E2BJt6hzNEZGnddN3P-Wg6IHRsFjb0WbGNSLWKniKLOVnI0zH4QPLfrfl8Y2iHaLH8i53_qBq8BWc35niGBaISvhwuBAKeNHpVCrW3tON7n6Qt8SyLIaEuXBDQoiPD87iVfNEB-c-hHVK1C_s3dQSJ_bbk_JZ5rHZuw&amp;__tn__=*NK-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19140</Words>
  <Characters>10911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2023-12-01T08:27:00Z</dcterms:created>
  <dcterms:modified xsi:type="dcterms:W3CDTF">2023-12-04T08:18:00Z</dcterms:modified>
</cp:coreProperties>
</file>